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AE0" w:rsidRDefault="00517ACD" w:rsidP="00D56AE0">
      <w:pPr>
        <w:pStyle w:val="Heading1"/>
        <w:rPr>
          <w:rFonts w:asciiTheme="minorHAnsi" w:hAnsiTheme="minorHAnsi"/>
          <w:lang w:val="en-GB"/>
        </w:rPr>
      </w:pPr>
      <w:bookmarkStart w:id="0" w:name="_GoBack"/>
      <w:bookmarkEnd w:id="0"/>
      <w:r>
        <w:rPr>
          <w:rFonts w:asciiTheme="minorHAnsi" w:hAnsiTheme="minorHAnsi"/>
          <w:lang w:val="en-GB"/>
        </w:rPr>
        <w:t xml:space="preserve">Media </w:t>
      </w:r>
      <w:r w:rsidR="00360C1B">
        <w:rPr>
          <w:rFonts w:asciiTheme="minorHAnsi" w:hAnsiTheme="minorHAnsi"/>
          <w:lang w:val="en-GB"/>
        </w:rPr>
        <w:t>release</w:t>
      </w:r>
    </w:p>
    <w:p w:rsidR="00360C1B" w:rsidRDefault="00360C1B" w:rsidP="00360C1B">
      <w:pPr>
        <w:rPr>
          <w:lang w:val="en-GB"/>
        </w:rPr>
      </w:pPr>
    </w:p>
    <w:p w:rsidR="00360C1B" w:rsidRPr="008F6C2F" w:rsidRDefault="00762CB7" w:rsidP="00421944">
      <w:pPr>
        <w:spacing w:line="240" w:lineRule="exact"/>
        <w:rPr>
          <w:b/>
          <w:color w:val="FF0000"/>
          <w:sz w:val="22"/>
          <w:szCs w:val="22"/>
          <w:lang w:val="en-GB"/>
        </w:rPr>
      </w:pPr>
      <w:r>
        <w:rPr>
          <w:sz w:val="22"/>
          <w:szCs w:val="22"/>
          <w:lang w:val="en-GB"/>
        </w:rPr>
        <w:t>9</w:t>
      </w:r>
      <w:r w:rsidR="006C4C90">
        <w:rPr>
          <w:sz w:val="22"/>
          <w:szCs w:val="22"/>
          <w:lang w:val="en-GB"/>
        </w:rPr>
        <w:t xml:space="preserve"> February </w:t>
      </w:r>
      <w:r w:rsidR="006208EF">
        <w:rPr>
          <w:sz w:val="22"/>
          <w:szCs w:val="22"/>
          <w:lang w:val="en-GB"/>
        </w:rPr>
        <w:t>2014</w:t>
      </w:r>
    </w:p>
    <w:p w:rsidR="00360C1B" w:rsidRPr="00360C1B" w:rsidRDefault="00360C1B" w:rsidP="00421944">
      <w:pPr>
        <w:spacing w:line="240" w:lineRule="exact"/>
        <w:rPr>
          <w:lang w:val="en-GB"/>
        </w:rPr>
      </w:pPr>
    </w:p>
    <w:p w:rsidR="006208EF" w:rsidRPr="006C4C90" w:rsidRDefault="006C4C90" w:rsidP="006208EF">
      <w:pPr>
        <w:rPr>
          <w:rFonts w:cs="Arial"/>
        </w:rPr>
      </w:pPr>
      <w:r w:rsidRPr="006C4C90">
        <w:rPr>
          <w:rFonts w:cs="Arial"/>
          <w:b/>
          <w:sz w:val="28"/>
          <w:szCs w:val="28"/>
        </w:rPr>
        <w:t>New 2015 Victorian Hunting Guide now available</w:t>
      </w:r>
    </w:p>
    <w:p w:rsidR="006C4C90" w:rsidRPr="006C4C90" w:rsidRDefault="006C4C90" w:rsidP="006C4C90">
      <w:pPr>
        <w:pStyle w:val="DPCBodyText"/>
        <w:spacing w:before="240"/>
      </w:pPr>
      <w:r w:rsidRPr="006C4C90">
        <w:t>Victorian game hunters will shortly receive their free annual Victorian Hu</w:t>
      </w:r>
      <w:r>
        <w:t xml:space="preserve">nting Guide packed with </w:t>
      </w:r>
      <w:r w:rsidRPr="006C4C90">
        <w:t xml:space="preserve">information and updated to reflect game hunting arrangements for the 2015 seasons.  </w:t>
      </w:r>
    </w:p>
    <w:p w:rsidR="006C4C90" w:rsidRPr="006C4C90" w:rsidRDefault="006C4C90" w:rsidP="006C4C90">
      <w:pPr>
        <w:pStyle w:val="DPCBodyText"/>
        <w:spacing w:before="240"/>
        <w:rPr>
          <w:lang w:val="en-US" w:eastAsia="en-US"/>
        </w:rPr>
      </w:pPr>
      <w:r w:rsidRPr="006C4C90">
        <w:rPr>
          <w:lang w:val="en-US" w:eastAsia="en-US"/>
        </w:rPr>
        <w:t xml:space="preserve">The Game Management Authority CEO Greg </w:t>
      </w:r>
      <w:proofErr w:type="spellStart"/>
      <w:r w:rsidRPr="006C4C90">
        <w:rPr>
          <w:lang w:val="en-US" w:eastAsia="en-US"/>
        </w:rPr>
        <w:t>Hyams</w:t>
      </w:r>
      <w:proofErr w:type="spellEnd"/>
      <w:r w:rsidRPr="006C4C90">
        <w:rPr>
          <w:lang w:val="en-US" w:eastAsia="en-US"/>
        </w:rPr>
        <w:t xml:space="preserve"> said the 2015 guide would be mailed to all 48,000 licensed game hunters.  </w:t>
      </w:r>
    </w:p>
    <w:p w:rsidR="006C4C90" w:rsidRPr="006C4C90" w:rsidRDefault="006C4C90" w:rsidP="006C4C90">
      <w:pPr>
        <w:pStyle w:val="DPCBodyText"/>
        <w:spacing w:before="240"/>
        <w:rPr>
          <w:lang w:val="en-US" w:eastAsia="en-US"/>
        </w:rPr>
      </w:pPr>
      <w:r w:rsidRPr="006C4C90">
        <w:rPr>
          <w:lang w:val="en-US" w:eastAsia="en-US"/>
        </w:rPr>
        <w:t xml:space="preserve">“The Hunting Guide includes valuable information on 2015 game hunting seasons as well as important information on bag limits, season dates, hunting methods, where people can hunt and details about how to apply for a new Game </w:t>
      </w:r>
      <w:proofErr w:type="spellStart"/>
      <w:r w:rsidRPr="006C4C90">
        <w:rPr>
          <w:lang w:val="en-US" w:eastAsia="en-US"/>
        </w:rPr>
        <w:t>Licence</w:t>
      </w:r>
      <w:proofErr w:type="spellEnd"/>
      <w:r>
        <w:rPr>
          <w:lang w:val="en-US" w:eastAsia="en-US"/>
        </w:rPr>
        <w:t xml:space="preserve">,” </w:t>
      </w:r>
      <w:proofErr w:type="spellStart"/>
      <w:r>
        <w:rPr>
          <w:lang w:val="en-US" w:eastAsia="en-US"/>
        </w:rPr>
        <w:t>Mr</w:t>
      </w:r>
      <w:proofErr w:type="spellEnd"/>
      <w:r>
        <w:rPr>
          <w:lang w:val="en-US" w:eastAsia="en-US"/>
        </w:rPr>
        <w:t xml:space="preserve"> </w:t>
      </w:r>
      <w:proofErr w:type="spellStart"/>
      <w:r>
        <w:rPr>
          <w:lang w:val="en-US" w:eastAsia="en-US"/>
        </w:rPr>
        <w:t>Hyams</w:t>
      </w:r>
      <w:proofErr w:type="spellEnd"/>
      <w:r>
        <w:rPr>
          <w:lang w:val="en-US" w:eastAsia="en-US"/>
        </w:rPr>
        <w:t xml:space="preserve"> said. </w:t>
      </w:r>
    </w:p>
    <w:p w:rsidR="006C4C90" w:rsidRPr="006C4C90" w:rsidRDefault="006C4C90" w:rsidP="006C4C90">
      <w:pPr>
        <w:pStyle w:val="DPCBodyText"/>
        <w:spacing w:before="240"/>
        <w:rPr>
          <w:lang w:val="en-US" w:eastAsia="en-US"/>
        </w:rPr>
      </w:pPr>
      <w:r>
        <w:rPr>
          <w:lang w:val="en-US" w:eastAsia="en-US"/>
        </w:rPr>
        <w:t>“</w:t>
      </w:r>
      <w:r w:rsidRPr="006C4C90">
        <w:rPr>
          <w:lang w:val="en-US" w:eastAsia="en-US"/>
        </w:rPr>
        <w:t>Game hunting is an important cultural pastime in Victoria, with local, interstate and overseas hunters generating thousands of jobs and contributing hundreds of millions of dollars to the State’s economy, particularly in rural and regional Victoria.</w:t>
      </w:r>
      <w:r>
        <w:rPr>
          <w:lang w:val="en-US" w:eastAsia="en-US"/>
        </w:rPr>
        <w:t>”</w:t>
      </w:r>
      <w:r w:rsidRPr="006C4C90">
        <w:rPr>
          <w:lang w:val="en-US" w:eastAsia="en-US"/>
        </w:rPr>
        <w:t xml:space="preserve">  </w:t>
      </w:r>
    </w:p>
    <w:p w:rsidR="006C4C90" w:rsidRPr="006C4C90" w:rsidRDefault="006C4C90" w:rsidP="006C4C90">
      <w:pPr>
        <w:pStyle w:val="DPCBodyText"/>
        <w:spacing w:before="240"/>
        <w:rPr>
          <w:lang w:val="en-US" w:eastAsia="en-US"/>
        </w:rPr>
      </w:pPr>
      <w:r w:rsidRPr="006C4C90">
        <w:rPr>
          <w:lang w:val="en-US" w:eastAsia="en-US"/>
        </w:rPr>
        <w:t xml:space="preserve">The guide provides a significant link between the industry, hunting </w:t>
      </w:r>
      <w:proofErr w:type="spellStart"/>
      <w:r w:rsidRPr="006C4C90">
        <w:rPr>
          <w:lang w:val="en-US" w:eastAsia="en-US"/>
        </w:rPr>
        <w:t>organisations</w:t>
      </w:r>
      <w:proofErr w:type="spellEnd"/>
      <w:r w:rsidRPr="006C4C90">
        <w:rPr>
          <w:lang w:val="en-US" w:eastAsia="en-US"/>
        </w:rPr>
        <w:t xml:space="preserve"> and Government and is a great resource for all of Victoria’s duck, deer and quail hunters.</w:t>
      </w:r>
    </w:p>
    <w:p w:rsidR="006C4C90" w:rsidRPr="006C4C90" w:rsidRDefault="006C4C90" w:rsidP="006C4C90">
      <w:pPr>
        <w:pStyle w:val="DPCBodyText"/>
        <w:spacing w:before="240"/>
        <w:rPr>
          <w:lang w:val="en-US" w:eastAsia="en-US"/>
        </w:rPr>
      </w:pPr>
      <w:r w:rsidRPr="006C4C90">
        <w:rPr>
          <w:lang w:val="en-US" w:eastAsia="en-US"/>
        </w:rPr>
        <w:t xml:space="preserve">The guide also provides important information on responsible hunting, including firearms safety, </w:t>
      </w:r>
      <w:r w:rsidRPr="006C4C90">
        <w:rPr>
          <w:lang w:val="en"/>
        </w:rPr>
        <w:t>how to be a more efficient and eff</w:t>
      </w:r>
      <w:r>
        <w:rPr>
          <w:lang w:val="en"/>
        </w:rPr>
        <w:t>ective in humanely hunting game</w:t>
      </w:r>
      <w:r w:rsidRPr="006C4C90">
        <w:rPr>
          <w:lang w:val="en"/>
        </w:rPr>
        <w:t xml:space="preserve"> and how to prepare and cook game meats. </w:t>
      </w:r>
    </w:p>
    <w:p w:rsidR="006C4C90" w:rsidRPr="006C4C90" w:rsidRDefault="006C4C90" w:rsidP="006C4C90">
      <w:pPr>
        <w:pStyle w:val="DPCBodyText"/>
        <w:spacing w:before="240"/>
        <w:rPr>
          <w:lang w:val="en"/>
        </w:rPr>
      </w:pPr>
      <w:r w:rsidRPr="006C4C90">
        <w:rPr>
          <w:lang w:val="en"/>
        </w:rPr>
        <w:t xml:space="preserve">“This resource supports hunters to hunt safely and sustainably and to </w:t>
      </w:r>
      <w:r>
        <w:rPr>
          <w:lang w:val="en"/>
        </w:rPr>
        <w:t>show respect and</w:t>
      </w:r>
      <w:r w:rsidRPr="006C4C90">
        <w:rPr>
          <w:lang w:val="en"/>
        </w:rPr>
        <w:t xml:space="preserve"> hunt responsibly,” </w:t>
      </w:r>
      <w:proofErr w:type="spellStart"/>
      <w:r w:rsidRPr="006C4C90">
        <w:rPr>
          <w:lang w:val="en"/>
        </w:rPr>
        <w:t>Mr</w:t>
      </w:r>
      <w:proofErr w:type="spellEnd"/>
      <w:r w:rsidRPr="006C4C90">
        <w:rPr>
          <w:lang w:val="en"/>
        </w:rPr>
        <w:t xml:space="preserve"> </w:t>
      </w:r>
      <w:proofErr w:type="spellStart"/>
      <w:r w:rsidRPr="006C4C90">
        <w:rPr>
          <w:lang w:val="en"/>
        </w:rPr>
        <w:t>Hyams</w:t>
      </w:r>
      <w:proofErr w:type="spellEnd"/>
      <w:r w:rsidRPr="006C4C90">
        <w:rPr>
          <w:lang w:val="en"/>
        </w:rPr>
        <w:t xml:space="preserve"> said. </w:t>
      </w:r>
    </w:p>
    <w:p w:rsidR="006C4C90" w:rsidRPr="006C4C90" w:rsidRDefault="006C4C90" w:rsidP="006C4C90">
      <w:pPr>
        <w:pStyle w:val="DPCBodyText"/>
        <w:spacing w:before="240"/>
        <w:rPr>
          <w:lang w:val="en-US" w:eastAsia="en-US"/>
        </w:rPr>
      </w:pPr>
      <w:r w:rsidRPr="006C4C90">
        <w:rPr>
          <w:lang w:val="en-US" w:eastAsia="en-US"/>
        </w:rPr>
        <w:t>The guide is available to the public now on the GMA website and will be mailed to all licensed game hunters by mid-February, prior to the start of the  upcoming duck season which opens on Saturday 21 March and closes on Monday 8 June.</w:t>
      </w:r>
    </w:p>
    <w:p w:rsidR="006C4C90" w:rsidRPr="006C4C90" w:rsidRDefault="006C4C90" w:rsidP="006C4C90">
      <w:pPr>
        <w:pStyle w:val="DPCBodyText"/>
        <w:spacing w:before="240"/>
        <w:rPr>
          <w:lang w:val="en-US" w:eastAsia="en-US"/>
        </w:rPr>
      </w:pPr>
      <w:r w:rsidRPr="006C4C90">
        <w:rPr>
          <w:lang w:val="en-US" w:eastAsia="en-US"/>
        </w:rPr>
        <w:t xml:space="preserve">Hard copies of the guide will be available from the Game Management Authority and the Department of Environment, Land, Water and Planning regional offices or by ringing the Customer Service Centre on 136 186. </w:t>
      </w:r>
    </w:p>
    <w:p w:rsidR="006C4C90" w:rsidRPr="006C4C90" w:rsidRDefault="006C4C90" w:rsidP="006C4C90">
      <w:pPr>
        <w:pStyle w:val="DPCBodyText"/>
        <w:spacing w:before="240"/>
        <w:rPr>
          <w:lang w:val="en-US" w:eastAsia="en-US"/>
        </w:rPr>
      </w:pPr>
      <w:r w:rsidRPr="006C4C90">
        <w:rPr>
          <w:lang w:val="en-US" w:eastAsia="en-US"/>
        </w:rPr>
        <w:t xml:space="preserve">The guide can be viewed online at </w:t>
      </w:r>
      <w:hyperlink r:id="rId9" w:history="1">
        <w:r w:rsidRPr="00446750">
          <w:rPr>
            <w:rStyle w:val="Hyperlink"/>
            <w:lang w:val="en-US" w:eastAsia="en-US"/>
          </w:rPr>
          <w:t>www.gma.vic.gov.au</w:t>
        </w:r>
      </w:hyperlink>
      <w:r>
        <w:rPr>
          <w:lang w:val="en-US" w:eastAsia="en-US"/>
        </w:rPr>
        <w:t xml:space="preserve"> </w:t>
      </w:r>
    </w:p>
    <w:p w:rsidR="006C4C90" w:rsidRDefault="006C4C90" w:rsidP="006C4C90">
      <w:pPr>
        <w:pStyle w:val="DPCBodyText"/>
        <w:spacing w:before="240"/>
        <w:rPr>
          <w:lang w:val="en-US" w:eastAsia="en-US"/>
        </w:rPr>
      </w:pPr>
      <w:r w:rsidRPr="006C4C90">
        <w:rPr>
          <w:lang w:val="en-US" w:eastAsia="en-US"/>
        </w:rPr>
        <w:t>The Game Hunting Victoria smart phone application will also be updat</w:t>
      </w:r>
      <w:r>
        <w:rPr>
          <w:lang w:val="en-US" w:eastAsia="en-US"/>
        </w:rPr>
        <w:t xml:space="preserve">ed with </w:t>
      </w:r>
      <w:r w:rsidRPr="006C4C90">
        <w:rPr>
          <w:lang w:val="en-US" w:eastAsia="en-US"/>
        </w:rPr>
        <w:t>the latest hunting information prior to the start of the duck hunting season.</w:t>
      </w:r>
    </w:p>
    <w:p w:rsidR="009C2315" w:rsidRDefault="009C2315" w:rsidP="00F27B42">
      <w:pPr>
        <w:spacing w:line="240" w:lineRule="exact"/>
        <w:rPr>
          <w:b/>
          <w:sz w:val="22"/>
          <w:szCs w:val="22"/>
        </w:rPr>
      </w:pPr>
    </w:p>
    <w:p w:rsidR="00B66350" w:rsidRDefault="00B66350" w:rsidP="00F27B42">
      <w:pPr>
        <w:spacing w:line="240" w:lineRule="exact"/>
        <w:rPr>
          <w:b/>
          <w:sz w:val="22"/>
          <w:szCs w:val="22"/>
        </w:rPr>
      </w:pPr>
    </w:p>
    <w:p w:rsidR="00B66350" w:rsidRDefault="00B66350" w:rsidP="00F27B42">
      <w:pPr>
        <w:spacing w:line="240" w:lineRule="exact"/>
        <w:rPr>
          <w:b/>
          <w:sz w:val="22"/>
          <w:szCs w:val="22"/>
        </w:rPr>
      </w:pPr>
    </w:p>
    <w:p w:rsidR="00B66350" w:rsidRDefault="00B66350" w:rsidP="00F27B42">
      <w:pPr>
        <w:spacing w:line="240" w:lineRule="exact"/>
        <w:rPr>
          <w:b/>
          <w:sz w:val="22"/>
          <w:szCs w:val="22"/>
        </w:rPr>
      </w:pPr>
    </w:p>
    <w:p w:rsidR="00B66350" w:rsidRDefault="00B66350" w:rsidP="00F27B42">
      <w:pPr>
        <w:spacing w:line="240" w:lineRule="exact"/>
        <w:rPr>
          <w:b/>
          <w:sz w:val="22"/>
          <w:szCs w:val="22"/>
        </w:rPr>
      </w:pPr>
    </w:p>
    <w:p w:rsidR="00B66350" w:rsidRDefault="00B66350" w:rsidP="00F27B42">
      <w:pPr>
        <w:spacing w:line="240" w:lineRule="exact"/>
        <w:rPr>
          <w:b/>
          <w:sz w:val="22"/>
          <w:szCs w:val="22"/>
        </w:rPr>
      </w:pPr>
    </w:p>
    <w:p w:rsidR="00B66350" w:rsidRDefault="00B66350" w:rsidP="00F27B42">
      <w:pPr>
        <w:spacing w:line="240" w:lineRule="exact"/>
        <w:rPr>
          <w:b/>
          <w:sz w:val="22"/>
          <w:szCs w:val="22"/>
        </w:rPr>
      </w:pPr>
    </w:p>
    <w:p w:rsidR="00843B84" w:rsidRPr="001A6C36" w:rsidRDefault="00CD430F" w:rsidP="00D56AE0">
      <w:pPr>
        <w:rPr>
          <w:b/>
          <w:sz w:val="22"/>
          <w:szCs w:val="22"/>
        </w:rPr>
      </w:pPr>
      <w:r w:rsidRPr="00512FF4">
        <w:rPr>
          <w:b/>
          <w:sz w:val="22"/>
          <w:szCs w:val="22"/>
        </w:rPr>
        <w:t xml:space="preserve">Media contact: </w:t>
      </w:r>
      <w:r w:rsidR="00302FA9">
        <w:rPr>
          <w:b/>
          <w:sz w:val="22"/>
          <w:szCs w:val="22"/>
        </w:rPr>
        <w:t>Ewan Cook</w:t>
      </w:r>
      <w:r w:rsidR="0061651E">
        <w:rPr>
          <w:b/>
          <w:sz w:val="22"/>
          <w:szCs w:val="22"/>
        </w:rPr>
        <w:t xml:space="preserve"> (03</w:t>
      </w:r>
      <w:r w:rsidR="00302FA9">
        <w:rPr>
          <w:b/>
          <w:sz w:val="22"/>
          <w:szCs w:val="22"/>
        </w:rPr>
        <w:t>) 9637 8849</w:t>
      </w:r>
    </w:p>
    <w:sectPr w:rsidR="00843B84" w:rsidRPr="001A6C36" w:rsidSect="00360C1B">
      <w:headerReference w:type="default" r:id="rId10"/>
      <w:type w:val="continuous"/>
      <w:pgSz w:w="11899" w:h="16840"/>
      <w:pgMar w:top="1843" w:right="1418" w:bottom="1418" w:left="1418" w:header="720" w:footer="720" w:gutter="0"/>
      <w:cols w:space="8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24B" w:rsidRDefault="00360C1B">
      <w:r>
        <w:separator/>
      </w:r>
    </w:p>
  </w:endnote>
  <w:endnote w:type="continuationSeparator" w:id="0">
    <w:p w:rsidR="0003024B" w:rsidRDefault="0036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venir-Light">
    <w:altName w:val="Avenir Light"/>
    <w:panose1 w:val="00000000000000000000"/>
    <w:charset w:val="4D"/>
    <w:family w:val="auto"/>
    <w:notTrueType/>
    <w:pitch w:val="default"/>
    <w:sig w:usb0="00000003" w:usb1="00000000" w:usb2="00000000" w:usb3="00000000" w:csb0="00000001" w:csb1="00000000"/>
  </w:font>
  <w:font w:name="AppleBraille-Outline6Dot">
    <w:altName w:val="Times New Roman"/>
    <w:panose1 w:val="00000000000000000000"/>
    <w:charset w:val="02"/>
    <w:family w:val="auto"/>
    <w:notTrueType/>
    <w:pitch w:val="default"/>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24B" w:rsidRDefault="00360C1B">
      <w:r>
        <w:separator/>
      </w:r>
    </w:p>
  </w:footnote>
  <w:footnote w:type="continuationSeparator" w:id="0">
    <w:p w:rsidR="0003024B" w:rsidRDefault="00360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28A" w:rsidRDefault="00DF128A">
    <w:pPr>
      <w:pStyle w:val="Header"/>
    </w:pPr>
    <w:r>
      <w:rPr>
        <w:noProof/>
        <w:lang w:val="en-AU" w:eastAsia="en-AU"/>
      </w:rPr>
      <w:drawing>
        <wp:anchor distT="0" distB="0" distL="114300" distR="114300" simplePos="0" relativeHeight="251669504" behindDoc="1" locked="0" layoutInCell="1" allowOverlap="1" wp14:anchorId="6692D029" wp14:editId="29489E65">
          <wp:simplePos x="0" y="0"/>
          <wp:positionH relativeFrom="column">
            <wp:align>center</wp:align>
          </wp:positionH>
          <wp:positionV relativeFrom="page">
            <wp:align>top</wp:align>
          </wp:positionV>
          <wp:extent cx="7559040" cy="1079500"/>
          <wp:effectExtent l="25400" t="0" r="10160" b="0"/>
          <wp:wrapNone/>
          <wp:docPr id="12" name="Picture 12" descr="Small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allHeader.jpg"/>
                  <pic:cNvPicPr/>
                </pic:nvPicPr>
                <pic:blipFill>
                  <a:blip r:embed="rId1"/>
                  <a:stretch>
                    <a:fillRect/>
                  </a:stretch>
                </pic:blipFill>
                <pic:spPr>
                  <a:xfrm>
                    <a:off x="0" y="0"/>
                    <a:ext cx="7559040" cy="10795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7D672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11B"/>
    <w:rsid w:val="0003024B"/>
    <w:rsid w:val="00050839"/>
    <w:rsid w:val="00093C9A"/>
    <w:rsid w:val="00095050"/>
    <w:rsid w:val="000E4323"/>
    <w:rsid w:val="001218A6"/>
    <w:rsid w:val="001245B2"/>
    <w:rsid w:val="00130AA6"/>
    <w:rsid w:val="0016177A"/>
    <w:rsid w:val="001733FF"/>
    <w:rsid w:val="001744C4"/>
    <w:rsid w:val="00186005"/>
    <w:rsid w:val="00190230"/>
    <w:rsid w:val="00190E1E"/>
    <w:rsid w:val="00192FF5"/>
    <w:rsid w:val="001A6C36"/>
    <w:rsid w:val="00222ABC"/>
    <w:rsid w:val="002433DA"/>
    <w:rsid w:val="00245B72"/>
    <w:rsid w:val="00280029"/>
    <w:rsid w:val="0029438A"/>
    <w:rsid w:val="00302FA9"/>
    <w:rsid w:val="00352269"/>
    <w:rsid w:val="00360C1B"/>
    <w:rsid w:val="003C5A49"/>
    <w:rsid w:val="003F209E"/>
    <w:rsid w:val="00400E10"/>
    <w:rsid w:val="00404304"/>
    <w:rsid w:val="00421944"/>
    <w:rsid w:val="004712A9"/>
    <w:rsid w:val="00476807"/>
    <w:rsid w:val="0048062D"/>
    <w:rsid w:val="00512FF4"/>
    <w:rsid w:val="00517ACD"/>
    <w:rsid w:val="00526FAE"/>
    <w:rsid w:val="005806A8"/>
    <w:rsid w:val="005861A3"/>
    <w:rsid w:val="00586C01"/>
    <w:rsid w:val="0058765D"/>
    <w:rsid w:val="005B19BF"/>
    <w:rsid w:val="005D38D1"/>
    <w:rsid w:val="005F7CEB"/>
    <w:rsid w:val="0061651E"/>
    <w:rsid w:val="006208EF"/>
    <w:rsid w:val="00660507"/>
    <w:rsid w:val="006A7CB0"/>
    <w:rsid w:val="006C4C90"/>
    <w:rsid w:val="006F18F8"/>
    <w:rsid w:val="00762CB7"/>
    <w:rsid w:val="007652ED"/>
    <w:rsid w:val="00786B98"/>
    <w:rsid w:val="007B2BDC"/>
    <w:rsid w:val="0081491B"/>
    <w:rsid w:val="00843B84"/>
    <w:rsid w:val="00897BBD"/>
    <w:rsid w:val="008D7CAF"/>
    <w:rsid w:val="008F1304"/>
    <w:rsid w:val="008F6C2F"/>
    <w:rsid w:val="00917BD0"/>
    <w:rsid w:val="00921C08"/>
    <w:rsid w:val="009C2315"/>
    <w:rsid w:val="00A00722"/>
    <w:rsid w:val="00A1761E"/>
    <w:rsid w:val="00A3405C"/>
    <w:rsid w:val="00A35891"/>
    <w:rsid w:val="00A45969"/>
    <w:rsid w:val="00A75B34"/>
    <w:rsid w:val="00B53418"/>
    <w:rsid w:val="00B62170"/>
    <w:rsid w:val="00B66350"/>
    <w:rsid w:val="00B74174"/>
    <w:rsid w:val="00BD7672"/>
    <w:rsid w:val="00C02E7F"/>
    <w:rsid w:val="00C17F95"/>
    <w:rsid w:val="00C35303"/>
    <w:rsid w:val="00C36778"/>
    <w:rsid w:val="00C8757E"/>
    <w:rsid w:val="00CC3A4A"/>
    <w:rsid w:val="00CD430F"/>
    <w:rsid w:val="00D1288F"/>
    <w:rsid w:val="00D40B6E"/>
    <w:rsid w:val="00D56AE0"/>
    <w:rsid w:val="00D97075"/>
    <w:rsid w:val="00DA0B64"/>
    <w:rsid w:val="00DB59D3"/>
    <w:rsid w:val="00DF128A"/>
    <w:rsid w:val="00E4011B"/>
    <w:rsid w:val="00E94347"/>
    <w:rsid w:val="00E95C52"/>
    <w:rsid w:val="00E9724E"/>
    <w:rsid w:val="00EA1540"/>
    <w:rsid w:val="00EC1E13"/>
    <w:rsid w:val="00F27B42"/>
    <w:rsid w:val="00FE4544"/>
    <w:rsid w:val="00FF3474"/>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style w:type="paragraph" w:default="1" w:styleId="Normal">
    <w:name w:val="Normal"/>
    <w:aliases w:val="BodyCopy"/>
    <w:qFormat/>
    <w:rsid w:val="00D40B6E"/>
    <w:rPr>
      <w:rFonts w:ascii="Arial" w:hAnsi="Arial"/>
      <w:color w:val="353735"/>
      <w:sz w:val="18"/>
    </w:rPr>
  </w:style>
  <w:style w:type="paragraph" w:styleId="Heading1">
    <w:name w:val="heading 1"/>
    <w:basedOn w:val="Normal"/>
    <w:next w:val="Normal"/>
    <w:link w:val="Heading1Char"/>
    <w:rsid w:val="00D56AE0"/>
    <w:pPr>
      <w:keepNext/>
      <w:keepLines/>
      <w:spacing w:before="480"/>
      <w:outlineLvl w:val="0"/>
    </w:pPr>
    <w:rPr>
      <w:rFonts w:asciiTheme="majorHAnsi" w:eastAsiaTheme="majorEastAsia" w:hAnsiTheme="majorHAnsi" w:cstheme="majorBidi"/>
      <w:bCs/>
      <w:color w:val="607D62"/>
      <w:sz w:val="48"/>
      <w:szCs w:val="32"/>
    </w:rPr>
  </w:style>
  <w:style w:type="paragraph" w:styleId="Heading2">
    <w:name w:val="heading 2"/>
    <w:basedOn w:val="Normal"/>
    <w:next w:val="Normal"/>
    <w:link w:val="Heading2Char"/>
    <w:rsid w:val="00404304"/>
    <w:pPr>
      <w:keepNext/>
      <w:keepLines/>
      <w:spacing w:before="200"/>
      <w:outlineLvl w:val="1"/>
    </w:pPr>
    <w:rPr>
      <w:rFonts w:asciiTheme="majorHAnsi" w:eastAsiaTheme="majorEastAsia" w:hAnsiTheme="majorHAnsi" w:cstheme="majorBidi"/>
      <w:b/>
      <w:bCs/>
      <w:color w:val="607D62"/>
      <w:sz w:val="26"/>
      <w:szCs w:val="26"/>
    </w:rPr>
  </w:style>
  <w:style w:type="paragraph" w:styleId="Heading3">
    <w:name w:val="heading 3"/>
    <w:basedOn w:val="Normal"/>
    <w:next w:val="Normal"/>
    <w:link w:val="Heading3Char"/>
    <w:rsid w:val="00404304"/>
    <w:pPr>
      <w:keepNext/>
      <w:keepLines/>
      <w:spacing w:before="200"/>
      <w:outlineLvl w:val="2"/>
    </w:pPr>
    <w:rPr>
      <w:rFonts w:asciiTheme="majorHAnsi" w:eastAsiaTheme="majorEastAsia" w:hAnsiTheme="majorHAnsi" w:cstheme="majorBidi"/>
      <w:b/>
      <w:bCs/>
      <w:color w:val="AA9C8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4011B"/>
    <w:pPr>
      <w:tabs>
        <w:tab w:val="center" w:pos="4320"/>
        <w:tab w:val="right" w:pos="8640"/>
      </w:tabs>
    </w:pPr>
  </w:style>
  <w:style w:type="character" w:customStyle="1" w:styleId="HeaderChar">
    <w:name w:val="Header Char"/>
    <w:basedOn w:val="DefaultParagraphFont"/>
    <w:link w:val="Header"/>
    <w:uiPriority w:val="99"/>
    <w:semiHidden/>
    <w:rsid w:val="00E4011B"/>
  </w:style>
  <w:style w:type="paragraph" w:styleId="Footer">
    <w:name w:val="footer"/>
    <w:basedOn w:val="Normal"/>
    <w:link w:val="FooterChar"/>
    <w:uiPriority w:val="99"/>
    <w:semiHidden/>
    <w:unhideWhenUsed/>
    <w:rsid w:val="00E4011B"/>
    <w:pPr>
      <w:tabs>
        <w:tab w:val="center" w:pos="4320"/>
        <w:tab w:val="right" w:pos="8640"/>
      </w:tabs>
    </w:pPr>
  </w:style>
  <w:style w:type="character" w:customStyle="1" w:styleId="FooterChar">
    <w:name w:val="Footer Char"/>
    <w:basedOn w:val="DefaultParagraphFont"/>
    <w:link w:val="Footer"/>
    <w:uiPriority w:val="99"/>
    <w:semiHidden/>
    <w:rsid w:val="00E4011B"/>
  </w:style>
  <w:style w:type="table" w:styleId="TableClassic4">
    <w:name w:val="Table Classic 4"/>
    <w:basedOn w:val="TableNormal"/>
    <w:uiPriority w:val="99"/>
    <w:semiHidden/>
    <w:unhideWhenUsed/>
    <w:rsid w:val="00C8757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customStyle="1" w:styleId="Heading2Char">
    <w:name w:val="Heading 2 Char"/>
    <w:basedOn w:val="DefaultParagraphFont"/>
    <w:link w:val="Heading2"/>
    <w:rsid w:val="00404304"/>
    <w:rPr>
      <w:rFonts w:asciiTheme="majorHAnsi" w:eastAsiaTheme="majorEastAsia" w:hAnsiTheme="majorHAnsi" w:cstheme="majorBidi"/>
      <w:b/>
      <w:bCs/>
      <w:color w:val="607D62"/>
      <w:sz w:val="26"/>
      <w:szCs w:val="26"/>
    </w:rPr>
  </w:style>
  <w:style w:type="character" w:customStyle="1" w:styleId="Heading3Char">
    <w:name w:val="Heading 3 Char"/>
    <w:basedOn w:val="DefaultParagraphFont"/>
    <w:link w:val="Heading3"/>
    <w:rsid w:val="00404304"/>
    <w:rPr>
      <w:rFonts w:asciiTheme="majorHAnsi" w:eastAsiaTheme="majorEastAsia" w:hAnsiTheme="majorHAnsi" w:cstheme="majorBidi"/>
      <w:b/>
      <w:bCs/>
      <w:color w:val="AA9C8F"/>
      <w:sz w:val="18"/>
    </w:rPr>
  </w:style>
  <w:style w:type="paragraph" w:customStyle="1" w:styleId="body">
    <w:name w:val="body"/>
    <w:basedOn w:val="Normal"/>
    <w:uiPriority w:val="99"/>
    <w:rsid w:val="00FF3474"/>
    <w:pPr>
      <w:widowControl w:val="0"/>
      <w:suppressAutoHyphens/>
      <w:autoSpaceDE w:val="0"/>
      <w:autoSpaceDN w:val="0"/>
      <w:adjustRightInd w:val="0"/>
      <w:spacing w:before="85" w:after="85" w:line="288" w:lineRule="auto"/>
      <w:textAlignment w:val="center"/>
    </w:pPr>
    <w:rPr>
      <w:rFonts w:ascii="Avenir-Light" w:hAnsi="Avenir-Light" w:cs="Avenir-Light"/>
      <w:color w:val="373935"/>
      <w:spacing w:val="-4"/>
      <w:szCs w:val="18"/>
    </w:rPr>
  </w:style>
  <w:style w:type="character" w:customStyle="1" w:styleId="Heading1Char">
    <w:name w:val="Heading 1 Char"/>
    <w:basedOn w:val="DefaultParagraphFont"/>
    <w:link w:val="Heading1"/>
    <w:rsid w:val="00D56AE0"/>
    <w:rPr>
      <w:rFonts w:asciiTheme="majorHAnsi" w:eastAsiaTheme="majorEastAsia" w:hAnsiTheme="majorHAnsi" w:cstheme="majorBidi"/>
      <w:bCs/>
      <w:color w:val="607D62"/>
      <w:sz w:val="48"/>
      <w:szCs w:val="32"/>
    </w:rPr>
  </w:style>
  <w:style w:type="table" w:styleId="TableGrid">
    <w:name w:val="Table Grid"/>
    <w:basedOn w:val="TableNormal"/>
    <w:rsid w:val="00843B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asicParagraph">
    <w:name w:val="[Basic Paragraph]"/>
    <w:basedOn w:val="Normal"/>
    <w:uiPriority w:val="99"/>
    <w:rsid w:val="00D56AE0"/>
    <w:pPr>
      <w:widowControl w:val="0"/>
      <w:autoSpaceDE w:val="0"/>
      <w:autoSpaceDN w:val="0"/>
      <w:adjustRightInd w:val="0"/>
      <w:spacing w:line="288" w:lineRule="auto"/>
      <w:textAlignment w:val="center"/>
    </w:pPr>
    <w:rPr>
      <w:rFonts w:ascii="AppleBraille-Outline6Dot" w:hAnsi="AppleBraille-Outline6Dot" w:cs="AppleBraille-Outline6Dot"/>
      <w:color w:val="000000"/>
      <w:sz w:val="24"/>
    </w:rPr>
  </w:style>
  <w:style w:type="paragraph" w:styleId="BalloonText">
    <w:name w:val="Balloon Text"/>
    <w:basedOn w:val="Normal"/>
    <w:link w:val="BalloonTextChar"/>
    <w:rsid w:val="00A45969"/>
    <w:rPr>
      <w:rFonts w:ascii="Tahoma" w:hAnsi="Tahoma" w:cs="Tahoma"/>
      <w:sz w:val="16"/>
      <w:szCs w:val="16"/>
    </w:rPr>
  </w:style>
  <w:style w:type="character" w:customStyle="1" w:styleId="BalloonTextChar">
    <w:name w:val="Balloon Text Char"/>
    <w:basedOn w:val="DefaultParagraphFont"/>
    <w:link w:val="BalloonText"/>
    <w:rsid w:val="00A45969"/>
    <w:rPr>
      <w:rFonts w:ascii="Tahoma" w:hAnsi="Tahoma" w:cs="Tahoma"/>
      <w:color w:val="353735"/>
      <w:sz w:val="16"/>
      <w:szCs w:val="16"/>
    </w:rPr>
  </w:style>
  <w:style w:type="character" w:styleId="CommentReference">
    <w:name w:val="annotation reference"/>
    <w:basedOn w:val="DefaultParagraphFont"/>
    <w:rsid w:val="00352269"/>
    <w:rPr>
      <w:sz w:val="16"/>
      <w:szCs w:val="16"/>
    </w:rPr>
  </w:style>
  <w:style w:type="paragraph" w:styleId="CommentText">
    <w:name w:val="annotation text"/>
    <w:basedOn w:val="Normal"/>
    <w:link w:val="CommentTextChar"/>
    <w:rsid w:val="00352269"/>
    <w:rPr>
      <w:sz w:val="20"/>
      <w:szCs w:val="20"/>
    </w:rPr>
  </w:style>
  <w:style w:type="character" w:customStyle="1" w:styleId="CommentTextChar">
    <w:name w:val="Comment Text Char"/>
    <w:basedOn w:val="DefaultParagraphFont"/>
    <w:link w:val="CommentText"/>
    <w:rsid w:val="00352269"/>
    <w:rPr>
      <w:rFonts w:ascii="Arial" w:hAnsi="Arial"/>
      <w:color w:val="353735"/>
      <w:sz w:val="20"/>
      <w:szCs w:val="20"/>
    </w:rPr>
  </w:style>
  <w:style w:type="paragraph" w:styleId="CommentSubject">
    <w:name w:val="annotation subject"/>
    <w:basedOn w:val="CommentText"/>
    <w:next w:val="CommentText"/>
    <w:link w:val="CommentSubjectChar"/>
    <w:rsid w:val="00352269"/>
    <w:rPr>
      <w:b/>
      <w:bCs/>
    </w:rPr>
  </w:style>
  <w:style w:type="character" w:customStyle="1" w:styleId="CommentSubjectChar">
    <w:name w:val="Comment Subject Char"/>
    <w:basedOn w:val="CommentTextChar"/>
    <w:link w:val="CommentSubject"/>
    <w:rsid w:val="00352269"/>
    <w:rPr>
      <w:rFonts w:ascii="Arial" w:hAnsi="Arial"/>
      <w:b/>
      <w:bCs/>
      <w:color w:val="353735"/>
      <w:sz w:val="20"/>
      <w:szCs w:val="20"/>
    </w:rPr>
  </w:style>
  <w:style w:type="character" w:styleId="Hyperlink">
    <w:name w:val="Hyperlink"/>
    <w:basedOn w:val="DefaultParagraphFont"/>
    <w:rsid w:val="006208EF"/>
    <w:rPr>
      <w:color w:val="0000FF"/>
      <w:u w:val="single"/>
    </w:rPr>
  </w:style>
  <w:style w:type="paragraph" w:customStyle="1" w:styleId="DPCBodyText">
    <w:name w:val="DPC Body Text"/>
    <w:basedOn w:val="Normal"/>
    <w:link w:val="DPCBodyTextChar"/>
    <w:qFormat/>
    <w:rsid w:val="006C4C90"/>
    <w:pPr>
      <w:spacing w:line="240" w:lineRule="exact"/>
    </w:pPr>
    <w:rPr>
      <w:rFonts w:eastAsia="Times New Roman" w:cs="Arial"/>
      <w:color w:val="auto"/>
      <w:sz w:val="22"/>
      <w:szCs w:val="19"/>
      <w:lang w:val="en-AU" w:eastAsia="en-AU"/>
    </w:rPr>
  </w:style>
  <w:style w:type="character" w:customStyle="1" w:styleId="DPCBodyTextChar">
    <w:name w:val="DPC Body Text Char"/>
    <w:link w:val="DPCBodyText"/>
    <w:rsid w:val="006C4C90"/>
    <w:rPr>
      <w:rFonts w:ascii="Arial" w:eastAsia="Times New Roman" w:hAnsi="Arial" w:cs="Arial"/>
      <w:sz w:val="22"/>
      <w:szCs w:val="19"/>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style w:type="paragraph" w:default="1" w:styleId="Normal">
    <w:name w:val="Normal"/>
    <w:aliases w:val="BodyCopy"/>
    <w:qFormat/>
    <w:rsid w:val="00D40B6E"/>
    <w:rPr>
      <w:rFonts w:ascii="Arial" w:hAnsi="Arial"/>
      <w:color w:val="353735"/>
      <w:sz w:val="18"/>
    </w:rPr>
  </w:style>
  <w:style w:type="paragraph" w:styleId="Heading1">
    <w:name w:val="heading 1"/>
    <w:basedOn w:val="Normal"/>
    <w:next w:val="Normal"/>
    <w:link w:val="Heading1Char"/>
    <w:rsid w:val="00D56AE0"/>
    <w:pPr>
      <w:keepNext/>
      <w:keepLines/>
      <w:spacing w:before="480"/>
      <w:outlineLvl w:val="0"/>
    </w:pPr>
    <w:rPr>
      <w:rFonts w:asciiTheme="majorHAnsi" w:eastAsiaTheme="majorEastAsia" w:hAnsiTheme="majorHAnsi" w:cstheme="majorBidi"/>
      <w:bCs/>
      <w:color w:val="607D62"/>
      <w:sz w:val="48"/>
      <w:szCs w:val="32"/>
    </w:rPr>
  </w:style>
  <w:style w:type="paragraph" w:styleId="Heading2">
    <w:name w:val="heading 2"/>
    <w:basedOn w:val="Normal"/>
    <w:next w:val="Normal"/>
    <w:link w:val="Heading2Char"/>
    <w:rsid w:val="00404304"/>
    <w:pPr>
      <w:keepNext/>
      <w:keepLines/>
      <w:spacing w:before="200"/>
      <w:outlineLvl w:val="1"/>
    </w:pPr>
    <w:rPr>
      <w:rFonts w:asciiTheme="majorHAnsi" w:eastAsiaTheme="majorEastAsia" w:hAnsiTheme="majorHAnsi" w:cstheme="majorBidi"/>
      <w:b/>
      <w:bCs/>
      <w:color w:val="607D62"/>
      <w:sz w:val="26"/>
      <w:szCs w:val="26"/>
    </w:rPr>
  </w:style>
  <w:style w:type="paragraph" w:styleId="Heading3">
    <w:name w:val="heading 3"/>
    <w:basedOn w:val="Normal"/>
    <w:next w:val="Normal"/>
    <w:link w:val="Heading3Char"/>
    <w:rsid w:val="00404304"/>
    <w:pPr>
      <w:keepNext/>
      <w:keepLines/>
      <w:spacing w:before="200"/>
      <w:outlineLvl w:val="2"/>
    </w:pPr>
    <w:rPr>
      <w:rFonts w:asciiTheme="majorHAnsi" w:eastAsiaTheme="majorEastAsia" w:hAnsiTheme="majorHAnsi" w:cstheme="majorBidi"/>
      <w:b/>
      <w:bCs/>
      <w:color w:val="AA9C8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4011B"/>
    <w:pPr>
      <w:tabs>
        <w:tab w:val="center" w:pos="4320"/>
        <w:tab w:val="right" w:pos="8640"/>
      </w:tabs>
    </w:pPr>
  </w:style>
  <w:style w:type="character" w:customStyle="1" w:styleId="HeaderChar">
    <w:name w:val="Header Char"/>
    <w:basedOn w:val="DefaultParagraphFont"/>
    <w:link w:val="Header"/>
    <w:uiPriority w:val="99"/>
    <w:semiHidden/>
    <w:rsid w:val="00E4011B"/>
  </w:style>
  <w:style w:type="paragraph" w:styleId="Footer">
    <w:name w:val="footer"/>
    <w:basedOn w:val="Normal"/>
    <w:link w:val="FooterChar"/>
    <w:uiPriority w:val="99"/>
    <w:semiHidden/>
    <w:unhideWhenUsed/>
    <w:rsid w:val="00E4011B"/>
    <w:pPr>
      <w:tabs>
        <w:tab w:val="center" w:pos="4320"/>
        <w:tab w:val="right" w:pos="8640"/>
      </w:tabs>
    </w:pPr>
  </w:style>
  <w:style w:type="character" w:customStyle="1" w:styleId="FooterChar">
    <w:name w:val="Footer Char"/>
    <w:basedOn w:val="DefaultParagraphFont"/>
    <w:link w:val="Footer"/>
    <w:uiPriority w:val="99"/>
    <w:semiHidden/>
    <w:rsid w:val="00E4011B"/>
  </w:style>
  <w:style w:type="table" w:styleId="TableClassic4">
    <w:name w:val="Table Classic 4"/>
    <w:basedOn w:val="TableNormal"/>
    <w:uiPriority w:val="99"/>
    <w:semiHidden/>
    <w:unhideWhenUsed/>
    <w:rsid w:val="00C8757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customStyle="1" w:styleId="Heading2Char">
    <w:name w:val="Heading 2 Char"/>
    <w:basedOn w:val="DefaultParagraphFont"/>
    <w:link w:val="Heading2"/>
    <w:rsid w:val="00404304"/>
    <w:rPr>
      <w:rFonts w:asciiTheme="majorHAnsi" w:eastAsiaTheme="majorEastAsia" w:hAnsiTheme="majorHAnsi" w:cstheme="majorBidi"/>
      <w:b/>
      <w:bCs/>
      <w:color w:val="607D62"/>
      <w:sz w:val="26"/>
      <w:szCs w:val="26"/>
    </w:rPr>
  </w:style>
  <w:style w:type="character" w:customStyle="1" w:styleId="Heading3Char">
    <w:name w:val="Heading 3 Char"/>
    <w:basedOn w:val="DefaultParagraphFont"/>
    <w:link w:val="Heading3"/>
    <w:rsid w:val="00404304"/>
    <w:rPr>
      <w:rFonts w:asciiTheme="majorHAnsi" w:eastAsiaTheme="majorEastAsia" w:hAnsiTheme="majorHAnsi" w:cstheme="majorBidi"/>
      <w:b/>
      <w:bCs/>
      <w:color w:val="AA9C8F"/>
      <w:sz w:val="18"/>
    </w:rPr>
  </w:style>
  <w:style w:type="paragraph" w:customStyle="1" w:styleId="body">
    <w:name w:val="body"/>
    <w:basedOn w:val="Normal"/>
    <w:uiPriority w:val="99"/>
    <w:rsid w:val="00FF3474"/>
    <w:pPr>
      <w:widowControl w:val="0"/>
      <w:suppressAutoHyphens/>
      <w:autoSpaceDE w:val="0"/>
      <w:autoSpaceDN w:val="0"/>
      <w:adjustRightInd w:val="0"/>
      <w:spacing w:before="85" w:after="85" w:line="288" w:lineRule="auto"/>
      <w:textAlignment w:val="center"/>
    </w:pPr>
    <w:rPr>
      <w:rFonts w:ascii="Avenir-Light" w:hAnsi="Avenir-Light" w:cs="Avenir-Light"/>
      <w:color w:val="373935"/>
      <w:spacing w:val="-4"/>
      <w:szCs w:val="18"/>
    </w:rPr>
  </w:style>
  <w:style w:type="character" w:customStyle="1" w:styleId="Heading1Char">
    <w:name w:val="Heading 1 Char"/>
    <w:basedOn w:val="DefaultParagraphFont"/>
    <w:link w:val="Heading1"/>
    <w:rsid w:val="00D56AE0"/>
    <w:rPr>
      <w:rFonts w:asciiTheme="majorHAnsi" w:eastAsiaTheme="majorEastAsia" w:hAnsiTheme="majorHAnsi" w:cstheme="majorBidi"/>
      <w:bCs/>
      <w:color w:val="607D62"/>
      <w:sz w:val="48"/>
      <w:szCs w:val="32"/>
    </w:rPr>
  </w:style>
  <w:style w:type="table" w:styleId="TableGrid">
    <w:name w:val="Table Grid"/>
    <w:basedOn w:val="TableNormal"/>
    <w:rsid w:val="00843B8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asicParagraph">
    <w:name w:val="[Basic Paragraph]"/>
    <w:basedOn w:val="Normal"/>
    <w:uiPriority w:val="99"/>
    <w:rsid w:val="00D56AE0"/>
    <w:pPr>
      <w:widowControl w:val="0"/>
      <w:autoSpaceDE w:val="0"/>
      <w:autoSpaceDN w:val="0"/>
      <w:adjustRightInd w:val="0"/>
      <w:spacing w:line="288" w:lineRule="auto"/>
      <w:textAlignment w:val="center"/>
    </w:pPr>
    <w:rPr>
      <w:rFonts w:ascii="AppleBraille-Outline6Dot" w:hAnsi="AppleBraille-Outline6Dot" w:cs="AppleBraille-Outline6Dot"/>
      <w:color w:val="000000"/>
      <w:sz w:val="24"/>
    </w:rPr>
  </w:style>
  <w:style w:type="paragraph" w:styleId="BalloonText">
    <w:name w:val="Balloon Text"/>
    <w:basedOn w:val="Normal"/>
    <w:link w:val="BalloonTextChar"/>
    <w:rsid w:val="00A45969"/>
    <w:rPr>
      <w:rFonts w:ascii="Tahoma" w:hAnsi="Tahoma" w:cs="Tahoma"/>
      <w:sz w:val="16"/>
      <w:szCs w:val="16"/>
    </w:rPr>
  </w:style>
  <w:style w:type="character" w:customStyle="1" w:styleId="BalloonTextChar">
    <w:name w:val="Balloon Text Char"/>
    <w:basedOn w:val="DefaultParagraphFont"/>
    <w:link w:val="BalloonText"/>
    <w:rsid w:val="00A45969"/>
    <w:rPr>
      <w:rFonts w:ascii="Tahoma" w:hAnsi="Tahoma" w:cs="Tahoma"/>
      <w:color w:val="353735"/>
      <w:sz w:val="16"/>
      <w:szCs w:val="16"/>
    </w:rPr>
  </w:style>
  <w:style w:type="character" w:styleId="CommentReference">
    <w:name w:val="annotation reference"/>
    <w:basedOn w:val="DefaultParagraphFont"/>
    <w:rsid w:val="00352269"/>
    <w:rPr>
      <w:sz w:val="16"/>
      <w:szCs w:val="16"/>
    </w:rPr>
  </w:style>
  <w:style w:type="paragraph" w:styleId="CommentText">
    <w:name w:val="annotation text"/>
    <w:basedOn w:val="Normal"/>
    <w:link w:val="CommentTextChar"/>
    <w:rsid w:val="00352269"/>
    <w:rPr>
      <w:sz w:val="20"/>
      <w:szCs w:val="20"/>
    </w:rPr>
  </w:style>
  <w:style w:type="character" w:customStyle="1" w:styleId="CommentTextChar">
    <w:name w:val="Comment Text Char"/>
    <w:basedOn w:val="DefaultParagraphFont"/>
    <w:link w:val="CommentText"/>
    <w:rsid w:val="00352269"/>
    <w:rPr>
      <w:rFonts w:ascii="Arial" w:hAnsi="Arial"/>
      <w:color w:val="353735"/>
      <w:sz w:val="20"/>
      <w:szCs w:val="20"/>
    </w:rPr>
  </w:style>
  <w:style w:type="paragraph" w:styleId="CommentSubject">
    <w:name w:val="annotation subject"/>
    <w:basedOn w:val="CommentText"/>
    <w:next w:val="CommentText"/>
    <w:link w:val="CommentSubjectChar"/>
    <w:rsid w:val="00352269"/>
    <w:rPr>
      <w:b/>
      <w:bCs/>
    </w:rPr>
  </w:style>
  <w:style w:type="character" w:customStyle="1" w:styleId="CommentSubjectChar">
    <w:name w:val="Comment Subject Char"/>
    <w:basedOn w:val="CommentTextChar"/>
    <w:link w:val="CommentSubject"/>
    <w:rsid w:val="00352269"/>
    <w:rPr>
      <w:rFonts w:ascii="Arial" w:hAnsi="Arial"/>
      <w:b/>
      <w:bCs/>
      <w:color w:val="353735"/>
      <w:sz w:val="20"/>
      <w:szCs w:val="20"/>
    </w:rPr>
  </w:style>
  <w:style w:type="character" w:styleId="Hyperlink">
    <w:name w:val="Hyperlink"/>
    <w:basedOn w:val="DefaultParagraphFont"/>
    <w:rsid w:val="006208EF"/>
    <w:rPr>
      <w:color w:val="0000FF"/>
      <w:u w:val="single"/>
    </w:rPr>
  </w:style>
  <w:style w:type="paragraph" w:customStyle="1" w:styleId="DPCBodyText">
    <w:name w:val="DPC Body Text"/>
    <w:basedOn w:val="Normal"/>
    <w:link w:val="DPCBodyTextChar"/>
    <w:qFormat/>
    <w:rsid w:val="006C4C90"/>
    <w:pPr>
      <w:spacing w:line="240" w:lineRule="exact"/>
    </w:pPr>
    <w:rPr>
      <w:rFonts w:eastAsia="Times New Roman" w:cs="Arial"/>
      <w:color w:val="auto"/>
      <w:sz w:val="22"/>
      <w:szCs w:val="19"/>
      <w:lang w:val="en-AU" w:eastAsia="en-AU"/>
    </w:rPr>
  </w:style>
  <w:style w:type="character" w:customStyle="1" w:styleId="DPCBodyTextChar">
    <w:name w:val="DPC Body Text Char"/>
    <w:link w:val="DPCBodyText"/>
    <w:rsid w:val="006C4C90"/>
    <w:rPr>
      <w:rFonts w:ascii="Arial" w:eastAsia="Times New Roman" w:hAnsi="Arial" w:cs="Arial"/>
      <w:sz w:val="22"/>
      <w:szCs w:val="19"/>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8901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gma.vic.gov.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8699E-5393-4E6B-B8B0-08DFF1CC1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CenITex</Company>
  <LinksUpToDate>false</LinksUpToDate>
  <CharactersWithSpaces>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Darth Vader</dc:creator>
  <cp:lastModifiedBy>Srecko Karanfilovski</cp:lastModifiedBy>
  <cp:revision>2</cp:revision>
  <cp:lastPrinted>2015-02-09T01:23:00Z</cp:lastPrinted>
  <dcterms:created xsi:type="dcterms:W3CDTF">2015-02-09T04:06:00Z</dcterms:created>
  <dcterms:modified xsi:type="dcterms:W3CDTF">2015-02-09T04:06:00Z</dcterms:modified>
</cp:coreProperties>
</file>